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b/>
          <w:sz w:val="18"/>
        </w:rPr>
        <w:t>INVESTIGATIVE LINK ANALYSIS</w:t>
      </w:r>
    </w:p>
    <w:p>
      <w:pPr>
        <w:pStyle w:val="Title"/>
        <w:jc w:val="center"/>
      </w:pPr>
      <w:r>
        <w:t>$LAPTOP vs. $TRUMP and $MELANIA</w:t>
      </w:r>
    </w:p>
    <w:p>
      <w:pPr>
        <w:jc w:val="center"/>
      </w:pPr>
      <w:r>
        <w:rPr>
          <w:i/>
          <w:sz w:val="22"/>
        </w:rPr>
        <w:t>Personen, Firmen, Launch Infrastruktur und Onchain Indizien</w:t>
      </w:r>
    </w:p>
    <w:p>
      <w:pPr>
        <w:jc w:val="center"/>
      </w:pPr>
      <w:r>
        <w:rPr>
          <w:b/>
        </w:rPr>
        <w:t>Stand: 9. September 2026</w:t>
      </w:r>
    </w:p>
    <w:tbl>
      <w:tblPr>
        <w:tblW w:type="auto" w:w="0"/>
        <w:jc w:val="center"/>
        <w:tblLook w:firstColumn="1" w:firstRow="1" w:lastColumn="0" w:lastRow="0" w:noHBand="0" w:noVBand="1" w:val="04A0"/>
      </w:tblPr>
      <w:tblGrid>
        <w:gridCol w:w="10166"/>
      </w:tblGrid>
      <w:tr>
        <w:trPr>
          <w:tblHeader w:val="true"/>
          <w:cantSplit/>
        </w:trPr>
        <w:tc>
          <w:tcPr>
            <w:tcW w:type="dxa" w:w="10166"/>
            <w:shd w:fill="EAF1F8"/>
            <w:tcMar>
              <w:top w:w="180" w:type="dxa"/>
              <w:start w:w="220" w:type="dxa"/>
              <w:bottom w:w="180" w:type="dxa"/>
              <w:end w:w="220" w:type="dxa"/>
            </w:tcMar>
          </w:tcPr>
          <w:p>
            <w:r>
              <w:rPr>
                <w:b/>
                <w:sz w:val="20"/>
              </w:rPr>
              <w:t>KERNBEFUND</w:t>
            </w:r>
          </w:p>
          <w:p>
            <w:r>
              <w:rPr>
                <w:b/>
                <w:sz w:val="16"/>
              </w:rPr>
              <w:t xml:space="preserve">Ich finde derzeit keinen belastbaren Beleg, dass dieselben operativen Personen oder Firmen hinter $LAPTOP und den Launch Teams von $TRUMP oder $MELANIA stehen. </w:t>
            </w:r>
            <w:r>
              <w:rPr>
                <w:sz w:val="16"/>
              </w:rPr>
              <w:t>Die öffentlich dokumentierte LAPTOP Struktur ist personell klar anders. Es gibt aber mehrere absichtliche und strukturelle Berührungspunkte mit $TRUMP. Der stärkste ist nicht eine versteckte Wallet Verbindung, sondern die explizit in die Tokenomics eingebaute Nutzung von $TRUMP Verlusten als Airdrop Zielgruppe. Daneben gibt es ähnliche Offshore und LLC Strukturen sowie professionelle Market Making und Custody Infrastruktur. Diese Punkte sind Indizien für ein bewusst auf politische Memecoins zugeschnittenes Launch Modell, nicht für ein identisches Team.</w:t>
            </w:r>
          </w:p>
        </w:tc>
      </w:tr>
    </w:tbl>
    <w:p>
      <w:pPr>
        <w:pStyle w:val="Heading1"/>
      </w:pPr>
      <w:r>
        <w:t>1. Ergebnis nach Beweisstärke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2541"/>
            <w:shd w:fill="D9E2F3"/>
            <w:tcMar>
              <w:top w:w="100" w:type="dxa"/>
              <w:start w:w="120" w:type="dxa"/>
              <w:bottom w:w="100" w:type="dxa"/>
              <w:end w:w="120" w:type="dxa"/>
            </w:tcMar>
          </w:tcPr>
          <w:p>
            <w:r>
              <w:rPr>
                <w:b/>
                <w:sz w:val="16"/>
              </w:rPr>
              <w:t>Punkt</w:t>
            </w:r>
          </w:p>
        </w:tc>
        <w:tc>
          <w:tcPr>
            <w:tcW w:type="dxa" w:w="2541"/>
            <w:shd w:fill="D9E2F3"/>
            <w:tcMar>
              <w:top w:w="100" w:type="dxa"/>
              <w:start w:w="120" w:type="dxa"/>
              <w:bottom w:w="100" w:type="dxa"/>
              <w:end w:w="120" w:type="dxa"/>
            </w:tcMar>
          </w:tcPr>
          <w:p>
            <w:r>
              <w:rPr>
                <w:b/>
                <w:sz w:val="16"/>
              </w:rPr>
              <w:t>LAPTOP</w:t>
            </w:r>
          </w:p>
        </w:tc>
        <w:tc>
          <w:tcPr>
            <w:tcW w:type="dxa" w:w="2541"/>
            <w:shd w:fill="D9E2F3"/>
            <w:tcMar>
              <w:top w:w="100" w:type="dxa"/>
              <w:start w:w="120" w:type="dxa"/>
              <w:bottom w:w="100" w:type="dxa"/>
              <w:end w:w="120" w:type="dxa"/>
            </w:tcMar>
          </w:tcPr>
          <w:p>
            <w:r>
              <w:rPr>
                <w:b/>
                <w:sz w:val="16"/>
              </w:rPr>
              <w:t>Bezug zu TRUMP / MELANIA</w:t>
            </w:r>
          </w:p>
        </w:tc>
        <w:tc>
          <w:tcPr>
            <w:tcW w:type="dxa" w:w="2541"/>
            <w:shd w:fill="D9E2F3"/>
            <w:tcMar>
              <w:top w:w="100" w:type="dxa"/>
              <w:start w:w="120" w:type="dxa"/>
              <w:bottom w:w="100" w:type="dxa"/>
              <w:end w:w="120" w:type="dxa"/>
            </w:tcMar>
          </w:tcPr>
          <w:p>
            <w:r>
              <w:rPr>
                <w:b/>
                <w:sz w:val="16"/>
              </w:rPr>
              <w:t>Bewertung</w:t>
            </w:r>
          </w:p>
        </w:tc>
      </w:tr>
      <w:tr>
        <w:trPr>
          <w:cantSplit/>
        </w:trPr>
        <w:tc>
          <w:tcPr>
            <w:tcW w:type="dxa" w:w="2541"/>
            <w:tcMar>
              <w:top w:w="100" w:type="dxa"/>
              <w:start w:w="120" w:type="dxa"/>
              <w:bottom w:w="100" w:type="dxa"/>
              <w:end w:w="120" w:type="dxa"/>
            </w:tcMar>
            <w:vAlign w:val="top"/>
          </w:tcPr>
          <w:p>
            <w:r>
              <w:rPr>
                <w:sz w:val="16"/>
              </w:rPr>
              <w:t>Identische namentlich bekannte Operatoren</w:t>
            </w:r>
          </w:p>
        </w:tc>
        <w:tc>
          <w:tcPr>
            <w:tcW w:type="dxa" w:w="2541"/>
            <w:tcMar>
              <w:top w:w="100" w:type="dxa"/>
              <w:start w:w="120" w:type="dxa"/>
              <w:bottom w:w="100" w:type="dxa"/>
              <w:end w:w="120" w:type="dxa"/>
            </w:tcMar>
            <w:vAlign w:val="top"/>
          </w:tcPr>
          <w:p>
            <w:r>
              <w:rPr>
                <w:sz w:val="16"/>
              </w:rPr>
              <w:t>Hunter Biden, Hervé Larren, Bryce Howarth, Luis Powery</w:t>
            </w:r>
          </w:p>
        </w:tc>
        <w:tc>
          <w:tcPr>
            <w:tcW w:type="dxa" w:w="2541"/>
            <w:tcMar>
              <w:top w:w="100" w:type="dxa"/>
              <w:start w:w="120" w:type="dxa"/>
              <w:bottom w:w="100" w:type="dxa"/>
              <w:end w:w="120" w:type="dxa"/>
            </w:tcMar>
            <w:vAlign w:val="top"/>
          </w:tcPr>
          <w:p>
            <w:r>
              <w:rPr>
                <w:sz w:val="16"/>
              </w:rPr>
              <w:t>TRUMP: Bill Zanker, Fight Fight Fight, CIC Digital, Celebration Cards. MELANIA: MKT World; Hayden Davis bestätigte Mitarbeit.</w:t>
            </w:r>
          </w:p>
        </w:tc>
        <w:tc>
          <w:tcPr>
            <w:tcW w:type="dxa" w:w="2541"/>
            <w:tcMar>
              <w:top w:w="100" w:type="dxa"/>
              <w:start w:w="120" w:type="dxa"/>
              <w:bottom w:w="100" w:type="dxa"/>
              <w:end w:w="120" w:type="dxa"/>
            </w:tcMar>
            <w:vAlign w:val="top"/>
          </w:tcPr>
          <w:p>
            <w:r>
              <w:rPr>
                <w:sz w:val="16"/>
              </w:rPr>
              <w:t>Kein Match gefunden</w:t>
            </w:r>
          </w:p>
        </w:tc>
      </w:tr>
      <w:tr>
        <w:trPr>
          <w:cantSplit/>
        </w:trPr>
        <w:tc>
          <w:tcPr>
            <w:tcW w:type="dxa" w:w="2541"/>
            <w:tcMar>
              <w:top w:w="100" w:type="dxa"/>
              <w:start w:w="120" w:type="dxa"/>
              <w:bottom w:w="100" w:type="dxa"/>
              <w:end w:w="120" w:type="dxa"/>
            </w:tcMar>
            <w:vAlign w:val="top"/>
          </w:tcPr>
          <w:p>
            <w:r>
              <w:rPr>
                <w:sz w:val="16"/>
              </w:rPr>
              <w:t>Expliziter $TRUMP Bezug</w:t>
            </w:r>
          </w:p>
        </w:tc>
        <w:tc>
          <w:tcPr>
            <w:tcW w:type="dxa" w:w="2541"/>
            <w:tcMar>
              <w:top w:w="100" w:type="dxa"/>
              <w:start w:w="120" w:type="dxa"/>
              <w:bottom w:w="100" w:type="dxa"/>
              <w:end w:w="120" w:type="dxa"/>
            </w:tcMar>
            <w:vAlign w:val="top"/>
          </w:tcPr>
          <w:p>
            <w:r>
              <w:rPr>
                <w:sz w:val="16"/>
              </w:rPr>
              <w:t>2% der Supply für Wallets bzw. Nutzer mit negativem $TRUMP PnL</w:t>
            </w:r>
          </w:p>
        </w:tc>
        <w:tc>
          <w:tcPr>
            <w:tcW w:type="dxa" w:w="2541"/>
            <w:tcMar>
              <w:top w:w="100" w:type="dxa"/>
              <w:start w:w="120" w:type="dxa"/>
              <w:bottom w:w="100" w:type="dxa"/>
              <w:end w:w="120" w:type="dxa"/>
            </w:tcMar>
            <w:vAlign w:val="top"/>
          </w:tcPr>
          <w:p>
            <w:r>
              <w:rPr>
                <w:sz w:val="16"/>
              </w:rPr>
              <w:t>Direkte wirtschaftliche und narrative Anknüpfung an $TRUMP</w:t>
            </w:r>
          </w:p>
        </w:tc>
        <w:tc>
          <w:tcPr>
            <w:tcW w:type="dxa" w:w="2541"/>
            <w:tcMar>
              <w:top w:w="100" w:type="dxa"/>
              <w:start w:w="120" w:type="dxa"/>
              <w:bottom w:w="100" w:type="dxa"/>
              <w:end w:w="120" w:type="dxa"/>
            </w:tcMar>
            <w:vAlign w:val="top"/>
          </w:tcPr>
          <w:p>
            <w:r>
              <w:rPr>
                <w:sz w:val="16"/>
              </w:rPr>
              <w:t>Stark, aber absichtlich und öffentlich</w:t>
            </w:r>
          </w:p>
        </w:tc>
      </w:tr>
      <w:tr>
        <w:trPr>
          <w:cantSplit/>
        </w:trPr>
        <w:tc>
          <w:tcPr>
            <w:tcW w:type="dxa" w:w="2541"/>
            <w:tcMar>
              <w:top w:w="100" w:type="dxa"/>
              <w:start w:w="120" w:type="dxa"/>
              <w:bottom w:w="100" w:type="dxa"/>
              <w:end w:w="120" w:type="dxa"/>
            </w:tcMar>
            <w:vAlign w:val="top"/>
          </w:tcPr>
          <w:p>
            <w:r>
              <w:rPr>
                <w:sz w:val="16"/>
              </w:rPr>
              <w:t>Market Maker</w:t>
            </w:r>
          </w:p>
        </w:tc>
        <w:tc>
          <w:tcPr>
            <w:tcW w:type="dxa" w:w="2541"/>
            <w:tcMar>
              <w:top w:w="100" w:type="dxa"/>
              <w:start w:w="120" w:type="dxa"/>
              <w:bottom w:w="100" w:type="dxa"/>
              <w:end w:w="120" w:type="dxa"/>
            </w:tcMar>
            <w:vAlign w:val="top"/>
          </w:tcPr>
          <w:p>
            <w:r>
              <w:rPr>
                <w:sz w:val="16"/>
              </w:rPr>
              <w:t>GSR und G20, zusammen 20.5 Mio. LAPTOP laut Disclosure</w:t>
            </w:r>
          </w:p>
        </w:tc>
        <w:tc>
          <w:tcPr>
            <w:tcW w:type="dxa" w:w="2541"/>
            <w:tcMar>
              <w:top w:w="100" w:type="dxa"/>
              <w:start w:w="120" w:type="dxa"/>
              <w:bottom w:w="100" w:type="dxa"/>
              <w:end w:w="120" w:type="dxa"/>
            </w:tcMar>
            <w:vAlign w:val="top"/>
          </w:tcPr>
          <w:p>
            <w:r>
              <w:rPr>
                <w:sz w:val="16"/>
              </w:rPr>
              <w:t>Kein belastbarer Nachweis gefunden, dass GSR oder G20 den TRUMP oder MELANIA Launch operativ geführt haben</w:t>
            </w:r>
          </w:p>
        </w:tc>
        <w:tc>
          <w:tcPr>
            <w:tcW w:type="dxa" w:w="2541"/>
            <w:tcMar>
              <w:top w:w="100" w:type="dxa"/>
              <w:start w:w="120" w:type="dxa"/>
              <w:bottom w:w="100" w:type="dxa"/>
              <w:end w:w="120" w:type="dxa"/>
            </w:tcMar>
            <w:vAlign w:val="top"/>
          </w:tcPr>
          <w:p>
            <w:r>
              <w:rPr>
                <w:sz w:val="16"/>
              </w:rPr>
              <w:t>Nicht belegt</w:t>
            </w:r>
          </w:p>
        </w:tc>
      </w:tr>
      <w:tr>
        <w:trPr>
          <w:cantSplit/>
        </w:trPr>
        <w:tc>
          <w:tcPr>
            <w:tcW w:type="dxa" w:w="2541"/>
            <w:tcMar>
              <w:top w:w="100" w:type="dxa"/>
              <w:start w:w="120" w:type="dxa"/>
              <w:bottom w:w="100" w:type="dxa"/>
              <w:end w:w="120" w:type="dxa"/>
            </w:tcMar>
            <w:vAlign w:val="top"/>
          </w:tcPr>
          <w:p>
            <w:r>
              <w:rPr>
                <w:sz w:val="16"/>
              </w:rPr>
              <w:t>Corporate Setup</w:t>
            </w:r>
          </w:p>
        </w:tc>
        <w:tc>
          <w:tcPr>
            <w:tcW w:type="dxa" w:w="2541"/>
            <w:tcMar>
              <w:top w:w="100" w:type="dxa"/>
              <w:start w:w="120" w:type="dxa"/>
              <w:bottom w:w="100" w:type="dxa"/>
              <w:end w:w="120" w:type="dxa"/>
            </w:tcMar>
            <w:vAlign w:val="top"/>
          </w:tcPr>
          <w:p>
            <w:r>
              <w:rPr>
                <w:sz w:val="16"/>
              </w:rPr>
              <w:t>Phoenix Veritas Foundation Cayman, Phoenix Veritas Ventures BVI, TTM Media Group Wyoming</w:t>
            </w:r>
          </w:p>
        </w:tc>
        <w:tc>
          <w:tcPr>
            <w:tcW w:type="dxa" w:w="2541"/>
            <w:tcMar>
              <w:top w:w="100" w:type="dxa"/>
              <w:start w:w="120" w:type="dxa"/>
              <w:bottom w:w="100" w:type="dxa"/>
              <w:end w:w="120" w:type="dxa"/>
            </w:tcMar>
            <w:vAlign w:val="top"/>
          </w:tcPr>
          <w:p>
            <w:r>
              <w:rPr>
                <w:sz w:val="16"/>
              </w:rPr>
              <w:t>TRUMP nutzt u.a. Fight Fight Fight, CIC Digital und Celebration Cards; MELANIA MKT World</w:t>
            </w:r>
          </w:p>
        </w:tc>
        <w:tc>
          <w:tcPr>
            <w:tcW w:type="dxa" w:w="2541"/>
            <w:tcMar>
              <w:top w:w="100" w:type="dxa"/>
              <w:start w:w="120" w:type="dxa"/>
              <w:bottom w:w="100" w:type="dxa"/>
              <w:end w:w="120" w:type="dxa"/>
            </w:tcMar>
            <w:vAlign w:val="top"/>
          </w:tcPr>
          <w:p>
            <w:r>
              <w:rPr>
                <w:sz w:val="16"/>
              </w:rPr>
              <w:t>Ähnliche Strukturtechnik, keine identische Firma</w:t>
            </w:r>
          </w:p>
        </w:tc>
      </w:tr>
      <w:tr>
        <w:trPr>
          <w:cantSplit/>
        </w:trPr>
        <w:tc>
          <w:tcPr>
            <w:tcW w:type="dxa" w:w="2541"/>
            <w:tcMar>
              <w:top w:w="100" w:type="dxa"/>
              <w:start w:w="120" w:type="dxa"/>
              <w:bottom w:w="100" w:type="dxa"/>
              <w:end w:w="120" w:type="dxa"/>
            </w:tcMar>
            <w:vAlign w:val="top"/>
          </w:tcPr>
          <w:p>
            <w:r>
              <w:rPr>
                <w:sz w:val="16"/>
              </w:rPr>
              <w:t>Wyoming</w:t>
            </w:r>
          </w:p>
        </w:tc>
        <w:tc>
          <w:tcPr>
            <w:tcW w:type="dxa" w:w="2541"/>
            <w:tcMar>
              <w:top w:w="100" w:type="dxa"/>
              <w:start w:w="120" w:type="dxa"/>
              <w:bottom w:w="100" w:type="dxa"/>
              <w:end w:w="120" w:type="dxa"/>
            </w:tcMar>
            <w:vAlign w:val="top"/>
          </w:tcPr>
          <w:p>
            <w:r>
              <w:rPr>
                <w:sz w:val="16"/>
              </w:rPr>
              <w:t>TTM Media Group ist in Wyoming registriert</w:t>
            </w:r>
          </w:p>
        </w:tc>
        <w:tc>
          <w:tcPr>
            <w:tcW w:type="dxa" w:w="2541"/>
            <w:tcMar>
              <w:top w:w="100" w:type="dxa"/>
              <w:start w:w="120" w:type="dxa"/>
              <w:bottom w:w="100" w:type="dxa"/>
              <w:end w:w="120" w:type="dxa"/>
            </w:tcMar>
            <w:vAlign w:val="top"/>
          </w:tcPr>
          <w:p>
            <w:r>
              <w:rPr>
                <w:sz w:val="16"/>
              </w:rPr>
              <w:t>Celebration Cards ebenfalls Wyoming</w:t>
            </w:r>
          </w:p>
        </w:tc>
        <w:tc>
          <w:tcPr>
            <w:tcW w:type="dxa" w:w="2541"/>
            <w:tcMar>
              <w:top w:w="100" w:type="dxa"/>
              <w:start w:w="120" w:type="dxa"/>
              <w:bottom w:w="100" w:type="dxa"/>
              <w:end w:w="120" w:type="dxa"/>
            </w:tcMar>
            <w:vAlign w:val="top"/>
          </w:tcPr>
          <w:p>
            <w:r>
              <w:rPr>
                <w:sz w:val="16"/>
              </w:rPr>
              <w:t>Schwach. Wyoming ist ein verbreiteter LLC Standort</w:t>
            </w:r>
          </w:p>
        </w:tc>
      </w:tr>
      <w:tr>
        <w:trPr>
          <w:cantSplit/>
        </w:trPr>
        <w:tc>
          <w:tcPr>
            <w:tcW w:type="dxa" w:w="2541"/>
            <w:tcMar>
              <w:top w:w="100" w:type="dxa"/>
              <w:start w:w="120" w:type="dxa"/>
              <w:bottom w:w="100" w:type="dxa"/>
              <w:end w:w="120" w:type="dxa"/>
            </w:tcMar>
            <w:vAlign w:val="top"/>
          </w:tcPr>
          <w:p>
            <w:r>
              <w:rPr>
                <w:sz w:val="16"/>
              </w:rPr>
              <w:t>Technischer Stack</w:t>
            </w:r>
          </w:p>
        </w:tc>
        <w:tc>
          <w:tcPr>
            <w:tcW w:type="dxa" w:w="2541"/>
            <w:tcMar>
              <w:top w:w="100" w:type="dxa"/>
              <w:start w:w="120" w:type="dxa"/>
              <w:bottom w:w="100" w:type="dxa"/>
              <w:end w:w="120" w:type="dxa"/>
            </w:tcMar>
            <w:vAlign w:val="top"/>
          </w:tcPr>
          <w:p>
            <w:r>
              <w:rPr>
                <w:sz w:val="16"/>
              </w:rPr>
              <w:t>Base, LayerZero OFT, Hacken, Coinbase Custody und Token Manager</w:t>
            </w:r>
          </w:p>
        </w:tc>
        <w:tc>
          <w:tcPr>
            <w:tcW w:type="dxa" w:w="2541"/>
            <w:tcMar>
              <w:top w:w="100" w:type="dxa"/>
              <w:start w:w="120" w:type="dxa"/>
              <w:bottom w:w="100" w:type="dxa"/>
              <w:end w:w="120" w:type="dxa"/>
            </w:tcMar>
            <w:vAlign w:val="top"/>
          </w:tcPr>
          <w:p>
            <w:r>
              <w:rPr>
                <w:sz w:val="16"/>
              </w:rPr>
              <w:t>TRUMP und MELANIA starteten als Solana Token; MELANIA wurde mit Hayden Davis/Kelsier in Verbindung gebracht</w:t>
            </w:r>
          </w:p>
        </w:tc>
        <w:tc>
          <w:tcPr>
            <w:tcW w:type="dxa" w:w="2541"/>
            <w:tcMar>
              <w:top w:w="100" w:type="dxa"/>
              <w:start w:w="120" w:type="dxa"/>
              <w:bottom w:w="100" w:type="dxa"/>
              <w:end w:w="120" w:type="dxa"/>
            </w:tcMar>
            <w:vAlign w:val="top"/>
          </w:tcPr>
          <w:p>
            <w:r>
              <w:rPr>
                <w:sz w:val="16"/>
              </w:rPr>
              <w:t>Spricht eher gegen identisches technisches Team</w:t>
            </w:r>
          </w:p>
        </w:tc>
      </w:tr>
      <w:tr>
        <w:trPr>
          <w:cantSplit/>
        </w:trPr>
        <w:tc>
          <w:tcPr>
            <w:tcW w:type="dxa" w:w="2541"/>
            <w:tcMar>
              <w:top w:w="100" w:type="dxa"/>
              <w:start w:w="120" w:type="dxa"/>
              <w:bottom w:w="100" w:type="dxa"/>
              <w:end w:w="120" w:type="dxa"/>
            </w:tcMar>
            <w:vAlign w:val="top"/>
          </w:tcPr>
          <w:p>
            <w:r>
              <w:rPr>
                <w:sz w:val="16"/>
              </w:rPr>
              <w:t>GitHub Spur</w:t>
            </w:r>
          </w:p>
        </w:tc>
        <w:tc>
          <w:tcPr>
            <w:tcW w:type="dxa" w:w="2541"/>
            <w:tcMar>
              <w:top w:w="100" w:type="dxa"/>
              <w:start w:w="120" w:type="dxa"/>
              <w:bottom w:w="100" w:type="dxa"/>
              <w:end w:w="120" w:type="dxa"/>
            </w:tcMar>
            <w:vAlign w:val="top"/>
          </w:tcPr>
          <w:p>
            <w:r>
              <w:rPr>
                <w:sz w:val="16"/>
              </w:rPr>
              <w:t>Hacken nennt im Audit das Repo web3-consulting/laptop</w:t>
            </w:r>
          </w:p>
        </w:tc>
        <w:tc>
          <w:tcPr>
            <w:tcW w:type="dxa" w:w="2541"/>
            <w:tcMar>
              <w:top w:w="100" w:type="dxa"/>
              <w:start w:w="120" w:type="dxa"/>
              <w:bottom w:w="100" w:type="dxa"/>
              <w:end w:w="120" w:type="dxa"/>
            </w:tcMar>
            <w:vAlign w:val="top"/>
          </w:tcPr>
          <w:p>
            <w:r>
              <w:rPr>
                <w:sz w:val="16"/>
              </w:rPr>
              <w:t>Repo ist inzwischen öffentlich nicht auffindbar; keine Verbindung zu Trump/Melania nachweisbar</w:t>
            </w:r>
          </w:p>
        </w:tc>
        <w:tc>
          <w:tcPr>
            <w:tcW w:type="dxa" w:w="2541"/>
            <w:tcMar>
              <w:top w:w="100" w:type="dxa"/>
              <w:start w:w="120" w:type="dxa"/>
              <w:bottom w:w="100" w:type="dxa"/>
              <w:end w:w="120" w:type="dxa"/>
            </w:tcMar>
            <w:vAlign w:val="top"/>
          </w:tcPr>
          <w:p>
            <w:r>
              <w:rPr>
                <w:sz w:val="16"/>
              </w:rPr>
              <w:t>Offen, interessant</w:t>
            </w:r>
          </w:p>
        </w:tc>
      </w:tr>
    </w:tbl>
    <w:p>
      <w:pPr>
        <w:pStyle w:val="Heading1"/>
      </w:pPr>
      <w:r>
        <w:t>2. Wer hinter $LAPTOP dokumentiert ist</w:t>
      </w:r>
    </w:p>
    <w:p>
      <w:r>
        <w:rPr>
          <w:b/>
        </w:rPr>
        <w:t xml:space="preserve">Die eigene Dokumentation von LAPTOP und die darauf basierende Recherche ergeben eine relativ konkrete Struktur. </w:t>
      </w:r>
      <w:r>
        <w:t>Die Ausgabe erfolgt über Phoenix Veritas Foundation in Cayman und Phoenix Veritas Ventures Ltd in den British Virgin Islands. Als an der Umsetzung beteiligte natürliche Personen werden Bryce Howarth, Luis Powery, Hunter Biden und Hervé Larren genannt. Larren ist Gründer von Airvey.io, einem Web3 Advisory Unternehmen. Die Restgewinne nach Projektkosten sollen an TTM Media Group LLC fliessen, die vom Gründerteam kontrolliert wird. [1][2][3]</w:t>
      </w:r>
    </w:p>
    <w:p>
      <w:pPr>
        <w:pStyle w:val="ListBullet"/>
      </w:pPr>
      <w:r>
        <w:t>Founders: 30% der 1 Mrd. LAPTOP. Die Gründerallokation ist laut Unterlagen 6 Monate gesperrt und danach über 24 Monate vestend.</w:t>
      </w:r>
    </w:p>
    <w:p>
      <w:pPr>
        <w:pStyle w:val="ListBullet"/>
      </w:pPr>
      <w:r>
        <w:t>Market Making: Die Disclosure Unterlagen nennen GSR und G20. RecodeX ordnet die vor dem Launch verteilten 20.5 Mio. Token diesen Market Maker Darlehen zu. [2]</w:t>
      </w:r>
    </w:p>
    <w:p>
      <w:pPr>
        <w:pStyle w:val="ListBullet"/>
      </w:pPr>
      <w:r>
        <w:t>Technik: LaptopOFT ist ein LayerZero OFT auf Base. Hacken auditierte den Code bereits am 23. April 2026. Das Audit nennt das Repository web3-consulting/laptop. Das Repository war bei meiner aktuellen Prüfung nicht mehr öffentlich auffindbar.</w:t>
      </w:r>
    </w:p>
    <w:p>
      <w:pPr>
        <w:pStyle w:val="ListBullet"/>
      </w:pPr>
      <w:r>
        <w:t>Custody: Die Dokumentation nennt Coinbase Custody und Coinbase Token Manager für gesperrte bzw. vestende Bestände. Base selbst erklärte öffentlich, das Team habe Kontakt aufgenommen, Base habe den Token aber weder entworfen noch promotet. [4]</w:t>
      </w:r>
    </w:p>
    <w:p>
      <w:pPr>
        <w:pStyle w:val="Heading1"/>
      </w:pPr>
      <w:r>
        <w:t>3. Der stärkste reale Link zu $TRUMP</w:t>
      </w:r>
    </w:p>
    <w:p>
      <w:r>
        <w:rPr>
          <w:b/>
        </w:rPr>
        <w:t xml:space="preserve">Der stärkste nachweisbare Link ist offen eingebaut: </w:t>
      </w:r>
      <w:r>
        <w:t>Ein Teil des Day 1 Airdrops ist ausdrücklich für Personen vorgesehen, die bei $TRUMP Verluste erlitten haben. Die detaillierten Unterlagen beziffern diesen Teil mit 2% der Gesamtmenge, also 20 Mio. LAPTOP. Die Verteilung soll über teilnehmende Exchanges oder Retail Apps erfolgen, die selbst bestimmen können, welche Nutzer mit negativem $TRUMP PnL berücksichtigt werden. [2][4]</w:t>
      </w:r>
    </w:p>
    <w:p>
      <w:r>
        <w:rPr>
          <w:b/>
        </w:rPr>
        <w:t xml:space="preserve">Das ist mehr als ein beiläufiger Marketingvergleich. </w:t>
      </w:r>
      <w:r>
        <w:t>Der $TRUMP Holder Datensatz wird zu einem konkreten Distributionskriterium von LAPTOP. Gleichzeitig sind mehrere Prediction Events direkt auf Trump, seine Familie oder den Vergleich LAPTOP gegen TRUMP zugeschnitten. Trotzdem beweist das keine gemeinsame Betreiberstruktur. Es zeigt, dass LAPTOP strategisch auf dem Markt, den Verlusten und der Aufmerksamkeit rund um $TRUMP aufbaut.</w:t>
      </w:r>
    </w:p>
    <w:p>
      <w:pPr>
        <w:pStyle w:val="Heading1"/>
      </w:pPr>
      <w:r>
        <w:t>4. Personen Cross Check</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389"/>
            <w:shd w:fill="D9E2F3"/>
            <w:tcMar>
              <w:top w:w="100" w:type="dxa"/>
              <w:start w:w="120" w:type="dxa"/>
              <w:bottom w:w="100" w:type="dxa"/>
              <w:end w:w="120" w:type="dxa"/>
            </w:tcMar>
          </w:tcPr>
          <w:p>
            <w:r>
              <w:rPr>
                <w:b/>
                <w:sz w:val="16"/>
              </w:rPr>
              <w:t>LAPTOP Person / Firma</w:t>
            </w:r>
          </w:p>
        </w:tc>
        <w:tc>
          <w:tcPr>
            <w:tcW w:type="dxa" w:w="3389"/>
            <w:shd w:fill="D9E2F3"/>
            <w:tcMar>
              <w:top w:w="100" w:type="dxa"/>
              <w:start w:w="120" w:type="dxa"/>
              <w:bottom w:w="100" w:type="dxa"/>
              <w:end w:w="120" w:type="dxa"/>
            </w:tcMar>
          </w:tcPr>
          <w:p>
            <w:r>
              <w:rPr>
                <w:b/>
                <w:sz w:val="16"/>
              </w:rPr>
              <w:t>Cross Check</w:t>
            </w:r>
          </w:p>
        </w:tc>
        <w:tc>
          <w:tcPr>
            <w:tcW w:type="dxa" w:w="3389"/>
            <w:shd w:fill="D9E2F3"/>
            <w:tcMar>
              <w:top w:w="100" w:type="dxa"/>
              <w:start w:w="120" w:type="dxa"/>
              <w:bottom w:w="100" w:type="dxa"/>
              <w:end w:w="120" w:type="dxa"/>
            </w:tcMar>
          </w:tcPr>
          <w:p>
            <w:r>
              <w:rPr>
                <w:b/>
                <w:sz w:val="16"/>
              </w:rPr>
              <w:t>Resultat</w:t>
            </w:r>
          </w:p>
        </w:tc>
      </w:tr>
      <w:tr>
        <w:trPr>
          <w:cantSplit/>
        </w:trPr>
        <w:tc>
          <w:tcPr>
            <w:tcW w:type="dxa" w:w="3389"/>
            <w:tcMar>
              <w:top w:w="100" w:type="dxa"/>
              <w:start w:w="120" w:type="dxa"/>
              <w:bottom w:w="100" w:type="dxa"/>
              <w:end w:w="120" w:type="dxa"/>
            </w:tcMar>
            <w:vAlign w:val="top"/>
          </w:tcPr>
          <w:p>
            <w:r>
              <w:rPr>
                <w:sz w:val="16"/>
              </w:rPr>
              <w:t>Hervé Larren / Airvey</w:t>
            </w:r>
          </w:p>
        </w:tc>
        <w:tc>
          <w:tcPr>
            <w:tcW w:type="dxa" w:w="3389"/>
            <w:tcMar>
              <w:top w:w="100" w:type="dxa"/>
              <w:start w:w="120" w:type="dxa"/>
              <w:bottom w:w="100" w:type="dxa"/>
              <w:end w:w="120" w:type="dxa"/>
            </w:tcMar>
            <w:vAlign w:val="top"/>
          </w:tcPr>
          <w:p>
            <w:r>
              <w:rPr>
                <w:sz w:val="16"/>
              </w:rPr>
              <w:t>Bill Zanker, Fight Fight Fight, CIC Digital, Celebration Cards, MKT World, Hayden Davis, Kelsier, Meteora, World Liberty Financial</w:t>
            </w:r>
          </w:p>
        </w:tc>
        <w:tc>
          <w:tcPr>
            <w:tcW w:type="dxa" w:w="3389"/>
            <w:tcMar>
              <w:top w:w="100" w:type="dxa"/>
              <w:start w:w="120" w:type="dxa"/>
              <w:bottom w:w="100" w:type="dxa"/>
              <w:end w:w="120" w:type="dxa"/>
            </w:tcMar>
            <w:vAlign w:val="top"/>
          </w:tcPr>
          <w:p>
            <w:r>
              <w:rPr>
                <w:sz w:val="16"/>
              </w:rPr>
              <w:t>Keine belastbare direkte Verbindung gefunden.</w:t>
            </w:r>
          </w:p>
        </w:tc>
      </w:tr>
      <w:tr>
        <w:trPr>
          <w:cantSplit/>
        </w:trPr>
        <w:tc>
          <w:tcPr>
            <w:tcW w:type="dxa" w:w="3389"/>
            <w:tcMar>
              <w:top w:w="100" w:type="dxa"/>
              <w:start w:w="120" w:type="dxa"/>
              <w:bottom w:w="100" w:type="dxa"/>
              <w:end w:w="120" w:type="dxa"/>
            </w:tcMar>
            <w:vAlign w:val="top"/>
          </w:tcPr>
          <w:p>
            <w:r>
              <w:rPr>
                <w:sz w:val="16"/>
              </w:rPr>
              <w:t>Bryce Howarth</w:t>
            </w:r>
          </w:p>
        </w:tc>
        <w:tc>
          <w:tcPr>
            <w:tcW w:type="dxa" w:w="3389"/>
            <w:tcMar>
              <w:top w:w="100" w:type="dxa"/>
              <w:start w:w="120" w:type="dxa"/>
              <w:bottom w:w="100" w:type="dxa"/>
              <w:end w:w="120" w:type="dxa"/>
            </w:tcMar>
            <w:vAlign w:val="top"/>
          </w:tcPr>
          <w:p>
            <w:r>
              <w:rPr>
                <w:sz w:val="16"/>
              </w:rPr>
              <w:t>TRUMP und MELANIA Operatoren / Firmen</w:t>
            </w:r>
          </w:p>
        </w:tc>
        <w:tc>
          <w:tcPr>
            <w:tcW w:type="dxa" w:w="3389"/>
            <w:tcMar>
              <w:top w:w="100" w:type="dxa"/>
              <w:start w:w="120" w:type="dxa"/>
              <w:bottom w:w="100" w:type="dxa"/>
              <w:end w:w="120" w:type="dxa"/>
            </w:tcMar>
            <w:vAlign w:val="top"/>
          </w:tcPr>
          <w:p>
            <w:r>
              <w:rPr>
                <w:sz w:val="16"/>
              </w:rPr>
              <w:t>Keine belastbare direkte Verbindung gefunden.</w:t>
            </w:r>
          </w:p>
        </w:tc>
      </w:tr>
      <w:tr>
        <w:trPr>
          <w:cantSplit/>
        </w:trPr>
        <w:tc>
          <w:tcPr>
            <w:tcW w:type="dxa" w:w="3389"/>
            <w:tcMar>
              <w:top w:w="100" w:type="dxa"/>
              <w:start w:w="120" w:type="dxa"/>
              <w:bottom w:w="100" w:type="dxa"/>
              <w:end w:w="120" w:type="dxa"/>
            </w:tcMar>
            <w:vAlign w:val="top"/>
          </w:tcPr>
          <w:p>
            <w:r>
              <w:rPr>
                <w:sz w:val="16"/>
              </w:rPr>
              <w:t>Luis Powery</w:t>
            </w:r>
          </w:p>
        </w:tc>
        <w:tc>
          <w:tcPr>
            <w:tcW w:type="dxa" w:w="3389"/>
            <w:tcMar>
              <w:top w:w="100" w:type="dxa"/>
              <w:start w:w="120" w:type="dxa"/>
              <w:bottom w:w="100" w:type="dxa"/>
              <w:end w:w="120" w:type="dxa"/>
            </w:tcMar>
            <w:vAlign w:val="top"/>
          </w:tcPr>
          <w:p>
            <w:r>
              <w:rPr>
                <w:sz w:val="16"/>
              </w:rPr>
              <w:t>TRUMP und MELANIA Operatoren / Firmen</w:t>
            </w:r>
          </w:p>
        </w:tc>
        <w:tc>
          <w:tcPr>
            <w:tcW w:type="dxa" w:w="3389"/>
            <w:tcMar>
              <w:top w:w="100" w:type="dxa"/>
              <w:start w:w="120" w:type="dxa"/>
              <w:bottom w:w="100" w:type="dxa"/>
              <w:end w:w="120" w:type="dxa"/>
            </w:tcMar>
            <w:vAlign w:val="top"/>
          </w:tcPr>
          <w:p>
            <w:r>
              <w:rPr>
                <w:sz w:val="16"/>
              </w:rPr>
              <w:t>Keine belastbare direkte Verbindung gefunden.</w:t>
            </w:r>
          </w:p>
        </w:tc>
      </w:tr>
      <w:tr>
        <w:trPr>
          <w:cantSplit/>
        </w:trPr>
        <w:tc>
          <w:tcPr>
            <w:tcW w:type="dxa" w:w="3389"/>
            <w:tcMar>
              <w:top w:w="100" w:type="dxa"/>
              <w:start w:w="120" w:type="dxa"/>
              <w:bottom w:w="100" w:type="dxa"/>
              <w:end w:w="120" w:type="dxa"/>
            </w:tcMar>
            <w:vAlign w:val="top"/>
          </w:tcPr>
          <w:p>
            <w:r>
              <w:rPr>
                <w:sz w:val="16"/>
              </w:rPr>
              <w:t>Phoenix Veritas Foundation / Ventures</w:t>
            </w:r>
          </w:p>
        </w:tc>
        <w:tc>
          <w:tcPr>
            <w:tcW w:type="dxa" w:w="3389"/>
            <w:tcMar>
              <w:top w:w="100" w:type="dxa"/>
              <w:start w:w="120" w:type="dxa"/>
              <w:bottom w:w="100" w:type="dxa"/>
              <w:end w:w="120" w:type="dxa"/>
            </w:tcMar>
            <w:vAlign w:val="top"/>
          </w:tcPr>
          <w:p>
            <w:r>
              <w:rPr>
                <w:sz w:val="16"/>
              </w:rPr>
              <w:t>TRUMP und MELANIA Firmenstruktur</w:t>
            </w:r>
          </w:p>
        </w:tc>
        <w:tc>
          <w:tcPr>
            <w:tcW w:type="dxa" w:w="3389"/>
            <w:tcMar>
              <w:top w:w="100" w:type="dxa"/>
              <w:start w:w="120" w:type="dxa"/>
              <w:bottom w:w="100" w:type="dxa"/>
              <w:end w:w="120" w:type="dxa"/>
            </w:tcMar>
            <w:vAlign w:val="top"/>
          </w:tcPr>
          <w:p>
            <w:r>
              <w:rPr>
                <w:sz w:val="16"/>
              </w:rPr>
              <w:t>Keine Firmenidentität oder Eigentumsverbindung gefunden.</w:t>
            </w:r>
          </w:p>
        </w:tc>
      </w:tr>
      <w:tr>
        <w:trPr>
          <w:cantSplit/>
        </w:trPr>
        <w:tc>
          <w:tcPr>
            <w:tcW w:type="dxa" w:w="3389"/>
            <w:tcMar>
              <w:top w:w="100" w:type="dxa"/>
              <w:start w:w="120" w:type="dxa"/>
              <w:bottom w:w="100" w:type="dxa"/>
              <w:end w:w="120" w:type="dxa"/>
            </w:tcMar>
            <w:vAlign w:val="top"/>
          </w:tcPr>
          <w:p>
            <w:r>
              <w:rPr>
                <w:sz w:val="16"/>
              </w:rPr>
              <w:t>TTM Media Group LLC</w:t>
            </w:r>
          </w:p>
        </w:tc>
        <w:tc>
          <w:tcPr>
            <w:tcW w:type="dxa" w:w="3389"/>
            <w:tcMar>
              <w:top w:w="100" w:type="dxa"/>
              <w:start w:w="120" w:type="dxa"/>
              <w:bottom w:w="100" w:type="dxa"/>
              <w:end w:w="120" w:type="dxa"/>
            </w:tcMar>
            <w:vAlign w:val="top"/>
          </w:tcPr>
          <w:p>
            <w:r>
              <w:rPr>
                <w:sz w:val="16"/>
              </w:rPr>
              <w:t>TRUMP und MELANIA Firmenstruktur</w:t>
            </w:r>
          </w:p>
        </w:tc>
        <w:tc>
          <w:tcPr>
            <w:tcW w:type="dxa" w:w="3389"/>
            <w:tcMar>
              <w:top w:w="100" w:type="dxa"/>
              <w:start w:w="120" w:type="dxa"/>
              <w:bottom w:w="100" w:type="dxa"/>
              <w:end w:w="120" w:type="dxa"/>
            </w:tcMar>
            <w:vAlign w:val="top"/>
          </w:tcPr>
          <w:p>
            <w:r>
              <w:rPr>
                <w:sz w:val="16"/>
              </w:rPr>
              <w:t>Keine Eigentums oder Management Überschneidung gefunden.</w:t>
            </w:r>
          </w:p>
        </w:tc>
      </w:tr>
      <w:tr>
        <w:trPr>
          <w:cantSplit/>
        </w:trPr>
        <w:tc>
          <w:tcPr>
            <w:tcW w:type="dxa" w:w="3389"/>
            <w:tcMar>
              <w:top w:w="100" w:type="dxa"/>
              <w:start w:w="120" w:type="dxa"/>
              <w:bottom w:w="100" w:type="dxa"/>
              <w:end w:w="120" w:type="dxa"/>
            </w:tcMar>
            <w:vAlign w:val="top"/>
          </w:tcPr>
          <w:p>
            <w:r>
              <w:rPr>
                <w:sz w:val="16"/>
              </w:rPr>
              <w:t>GSR / G20</w:t>
            </w:r>
          </w:p>
        </w:tc>
        <w:tc>
          <w:tcPr>
            <w:tcW w:type="dxa" w:w="3389"/>
            <w:tcMar>
              <w:top w:w="100" w:type="dxa"/>
              <w:start w:w="120" w:type="dxa"/>
              <w:bottom w:w="100" w:type="dxa"/>
              <w:end w:w="120" w:type="dxa"/>
            </w:tcMar>
            <w:vAlign w:val="top"/>
          </w:tcPr>
          <w:p>
            <w:r>
              <w:rPr>
                <w:sz w:val="16"/>
              </w:rPr>
              <w:t>TRUMP und MELANIA Market Making</w:t>
            </w:r>
          </w:p>
        </w:tc>
        <w:tc>
          <w:tcPr>
            <w:tcW w:type="dxa" w:w="3389"/>
            <w:tcMar>
              <w:top w:w="100" w:type="dxa"/>
              <w:start w:w="120" w:type="dxa"/>
              <w:bottom w:w="100" w:type="dxa"/>
              <w:end w:w="120" w:type="dxa"/>
            </w:tcMar>
            <w:vAlign w:val="top"/>
          </w:tcPr>
          <w:p>
            <w:r>
              <w:rPr>
                <w:sz w:val="16"/>
              </w:rPr>
              <w:t>LAPTOP Beteiligung dokumentiert. Operative Beteiligung an TRUMP/MELANIA in den geprüften Quellen nicht belegt.</w:t>
            </w:r>
          </w:p>
        </w:tc>
      </w:tr>
    </w:tbl>
    <w:p>
      <w:r>
        <w:rPr>
          <w:b/>
        </w:rPr>
        <w:t xml:space="preserve">Wichtig bei Hervé Larren: </w:t>
      </w:r>
      <w:r>
        <w:t>Sein öffentliches Profil zeigt reale Web3 Nähe, unter anderem ApeCoin, ApeChain, Animoca Brands und diverse Advisory Mandate. Das macht ihn zu einem erfahrenen Token Berater, ist aber keine Trump oder Kelsier Verbindung. Bei einem ernsthaften Attribution Claim wäre es falsch, aus allgemeiner Branchenüberschneidung eine gemeinsame Operator Gruppe zu konstruieren. [5]</w:t>
      </w:r>
    </w:p>
    <w:p>
      <w:pPr>
        <w:pStyle w:val="Heading1"/>
      </w:pPr>
      <w:r>
        <w:t>5. Wyoming: interessant, aber kein Fingerabdruck</w:t>
      </w:r>
    </w:p>
    <w:p>
      <w:r>
        <w:rPr>
          <w:b/>
        </w:rPr>
        <w:t xml:space="preserve">TTM Media Group LLC ist in Wyoming registriert. Celebration Cards LLC, eine zentrale Firma im $TRUMP Setup, ebenfalls. </w:t>
      </w:r>
      <w:r>
        <w:t>Das klingt zunächst auffällig. Die Spur wird bei genauer Prüfung aber deutlich schwächer.</w:t>
      </w:r>
    </w:p>
    <w:p>
      <w:pPr>
        <w:pStyle w:val="ListBullet"/>
      </w:pPr>
      <w:r>
        <w:t>Celebration Cards wurde laut DL News durch Andrew Pierce von Wyoming LLC Attorney registriert. Die Firma bietet ausdrücklich anonyme LLC Gründungs und Asset Protection Dienstleistungen an. [6]</w:t>
      </w:r>
    </w:p>
    <w:p>
      <w:pPr>
        <w:pStyle w:val="ListBullet"/>
      </w:pPr>
      <w:r>
        <w:t>Die für LAPTOP Berichte genannte Adresse 1908 Thomes Avenue in Cheyenne ist kein exklusiver Fingerabdruck. Offizielle Wyoming Unterlagen zeigen dort mehrere kommerzielle Registered Agents, darunter Asset Protection Services of America und AAA Corporate Services. [7]</w:t>
      </w:r>
    </w:p>
    <w:p>
      <w:pPr>
        <w:pStyle w:val="ListBullet"/>
      </w:pPr>
      <w:r>
        <w:t>Wyoming LLC Attorney bzw. Andrew Pierce nutzt in anderen offiziellen Unterlagen 1309 Coffeen Ave, Suite 1200, Sheridan. [8]</w:t>
      </w:r>
    </w:p>
    <w:p>
      <w:r>
        <w:rPr>
          <w:b/>
        </w:rPr>
        <w:t xml:space="preserve">Fazit zu Wyoming: </w:t>
      </w:r>
      <w:r>
        <w:t>Gleicher Bundesstaat ja. Gleicher Gründungsdienst, gleiche Adresse oder gleiche Kontrollperson konnte ich nicht belegen. Diese Spur reicht derzeit nicht für eine personelle Verbindung.</w:t>
      </w:r>
    </w:p>
    <w:p>
      <w:pPr>
        <w:pStyle w:val="Heading1"/>
      </w:pPr>
      <w:r>
        <w:t>6. Technische Struktur: eher Gegenindiz</w:t>
      </w:r>
    </w:p>
    <w:p>
      <w:r>
        <w:rPr>
          <w:b/>
        </w:rPr>
        <w:t xml:space="preserve">$LAPTOP sieht technisch nicht wie eine Wiederholung des MELANIA Launches aus. </w:t>
      </w:r>
      <w:r>
        <w:t>LAPTOP wurde Monate im Voraus auf Base als LayerZero OFT vorbereitet, auditieren gelassen und mit Multi Sig, Custody und Market Maker Strukturen versehen. $TRUMP und $MELANIA starteten auf Solana. Für MELANIA bestätigte Hayden Davis später, dass er Teil des Teams war und dass das Team den Token beim Launch selbst snipte. [9]</w:t>
      </w:r>
    </w:p>
    <w:p>
      <w:r>
        <w:rPr>
          <w:b/>
        </w:rPr>
        <w:t xml:space="preserve">Für $TRUMP nennen die offiziellen Seiten Fight Fight Fight LLC, CIC Digital LLC und Celebration Cards LLC; 80% der Token sind diesen verbundenen Parteien zugeordnet. [10] </w:t>
      </w:r>
      <w:r>
        <w:t>In den LAPTOP Dokumenten taucht keine dieser Firmen auf. Umgekehrt tauchen Phoenix Veritas, TTM Media Group, Larren, Howarth oder Powery in den geprüften TRUMP und MELANIA Quellen nicht auf.</w:t>
      </w:r>
    </w:p>
    <w:p>
      <w:pPr>
        <w:pStyle w:val="Heading1"/>
      </w:pPr>
      <w:r>
        <w:t>7. Die GitHub Spur ist noch offen</w:t>
      </w:r>
    </w:p>
    <w:p>
      <w:r>
        <w:rPr>
          <w:b/>
        </w:rPr>
        <w:t xml:space="preserve">Der interessanteste noch nicht aufgelöste technische Hinweis ist das Audit Repository. </w:t>
      </w:r>
      <w:r>
        <w:t>Hacken nennt für LAPTOP das GitHub Repository web3-consulting/laptop und einen konkreten Audit Commit. Bei der aktuellen Suche liefert GitHub für dieses Repository und den Commit keine öffentlichen Treffer mehr. Damit lässt sich derzeit nicht prüfen, wer die Commits authored hat, welche Organisation hinter web3-consulting stand oder ob dieselben Entwickler andere politische Token gebaut haben.</w:t>
      </w:r>
    </w:p>
    <w:p>
      <w:r>
        <w:rPr>
          <w:b/>
        </w:rPr>
        <w:t xml:space="preserve">Das ist keine Verbindung, sondern eine echte Attribution Lücke. </w:t>
      </w:r>
      <w:r>
        <w:t>Wenn später ein Archiv, Fork, Commit Mirror oder ehemaliger Contributor auftaucht, wäre genau diese Spur deutlich wertvoller als generische Wyoming oder Coinbase Überschneidungen.</w:t>
      </w:r>
    </w:p>
    <w:p>
      <w:pPr>
        <w:pStyle w:val="Heading1"/>
      </w:pPr>
      <w:r>
        <w:t>8. Mein aktuelles Urteil</w:t>
      </w:r>
    </w:p>
    <w:tbl>
      <w:tblPr>
        <w:tblW w:type="auto" w:w="0"/>
        <w:tblLook w:firstColumn="1" w:firstRow="1" w:lastColumn="0" w:lastRow="0" w:noHBand="0" w:noVBand="1" w:val="04A0"/>
      </w:tblPr>
      <w:tblGrid>
        <w:gridCol w:w="10166"/>
      </w:tblGrid>
      <w:tr>
        <w:trPr>
          <w:tblHeader w:val="true"/>
          <w:cantSplit/>
        </w:trPr>
        <w:tc>
          <w:tcPr>
            <w:tcW w:type="dxa" w:w="10166"/>
            <w:shd w:fill="F2F2F2"/>
            <w:tcMar>
              <w:top w:w="180" w:type="dxa"/>
              <w:start w:w="220" w:type="dxa"/>
              <w:bottom w:w="180" w:type="dxa"/>
              <w:end w:w="220" w:type="dxa"/>
            </w:tcMar>
          </w:tcPr>
          <w:p>
            <w:r>
              <w:rPr>
                <w:b/>
                <w:sz w:val="16"/>
              </w:rPr>
              <w:t xml:space="preserve">Direkter gemeinsamer Operator: </w:t>
            </w:r>
            <w:r>
              <w:rPr>
                <w:sz w:val="16"/>
              </w:rPr>
              <w:t>nicht belegt.</w:t>
              <w:br/>
            </w:r>
            <w:r>
              <w:rPr>
                <w:b/>
                <w:sz w:val="16"/>
              </w:rPr>
              <w:t xml:space="preserve">Direkte wirtschaftliche / narrative TRUMP Verbindung: </w:t>
            </w:r>
            <w:r>
              <w:rPr>
                <w:sz w:val="16"/>
              </w:rPr>
              <w:t>klar belegt.</w:t>
              <w:br/>
            </w:r>
            <w:r>
              <w:rPr>
                <w:b/>
                <w:sz w:val="16"/>
              </w:rPr>
              <w:t xml:space="preserve">Gemeinsame Corporate Service Struktur: </w:t>
            </w:r>
            <w:r>
              <w:rPr>
                <w:sz w:val="16"/>
              </w:rPr>
              <w:t>nicht belegt.</w:t>
              <w:br/>
            </w:r>
            <w:r>
              <w:rPr>
                <w:b/>
                <w:sz w:val="16"/>
              </w:rPr>
              <w:t xml:space="preserve">Gemeinsame Market Maker: </w:t>
            </w:r>
            <w:r>
              <w:rPr>
                <w:sz w:val="16"/>
              </w:rPr>
              <w:t>für LAPTOP GSR/G20 belegt, Cross Match zu TRUMP/MELANIA nicht belegt.</w:t>
              <w:br/>
            </w:r>
            <w:r>
              <w:rPr>
                <w:b/>
                <w:sz w:val="16"/>
              </w:rPr>
              <w:t xml:space="preserve">Gemeinsame technische Entwickler: </w:t>
            </w:r>
            <w:r>
              <w:rPr>
                <w:sz w:val="16"/>
              </w:rPr>
              <w:t>offen, da das im Hacken Audit genannte GitHub Repo nicht mehr öffentlich auffindbar ist.</w:t>
              <w:br/>
            </w:r>
            <w:r>
              <w:rPr>
                <w:b/>
                <w:sz w:val="16"/>
              </w:rPr>
              <w:t xml:space="preserve">Gesamtbewertung: </w:t>
            </w:r>
            <w:r>
              <w:rPr>
                <w:sz w:val="16"/>
              </w:rPr>
              <w:t>LAPTOP wirkt derzeit eher wie ein eigenständiges, professionell strukturiertes politisches Memecoin Projekt, das $TRUMP bewusst als Gegenpartei, Benchmark und Distributionsquelle benutzt, nicht wie ein nachweisbar vom selben Launch Team gebauter Token.</w:t>
            </w:r>
          </w:p>
        </w:tc>
      </w:tr>
    </w:tbl>
    <w:p>
      <w:pPr>
        <w:pStyle w:val="Heading1"/>
      </w:pPr>
      <w:r>
        <w:t>Quellen</w:t>
      </w:r>
    </w:p>
    <w:p>
      <w:pPr>
        <w:pStyle w:val="Source"/>
      </w:pPr>
      <w:r>
        <w:rPr>
          <w:b/>
        </w:rPr>
        <w:t xml:space="preserve">[1] Phoenix Veritas Ventures Ltd. </w:t>
      </w:r>
      <w:r>
        <w:t xml:space="preserve">Hunter Biden’s Laptop, offizielle Website und Tokenomics. Abruf 9. Sep. 2026. </w:t>
      </w:r>
      <w:hyperlink r:id="rId9">
        <w:r>
          <w:rPr>
            <w:color w:val="1F4E79"/>
            <w:u w:val="single"/>
          </w:rPr>
          <w:t>Source link</w:t>
        </w:r>
      </w:hyperlink>
    </w:p>
    <w:p>
      <w:pPr>
        <w:pStyle w:val="Source"/>
      </w:pPr>
      <w:r>
        <w:rPr>
          <w:b/>
        </w:rPr>
        <w:t xml:space="preserve">[2] RecodeX Research. </w:t>
      </w:r>
      <w:r>
        <w:t xml:space="preserve">拜登之子发币：拆开 $LAPTOP 的实体、机制与链上资金流. 8. Sep. 2026. </w:t>
      </w:r>
      <w:hyperlink r:id="rId10">
        <w:r>
          <w:rPr>
            <w:color w:val="1F4E79"/>
            <w:u w:val="single"/>
          </w:rPr>
          <w:t>Source link</w:t>
        </w:r>
      </w:hyperlink>
    </w:p>
    <w:p>
      <w:pPr>
        <w:pStyle w:val="Source"/>
      </w:pPr>
      <w:r>
        <w:rPr>
          <w:b/>
        </w:rPr>
        <w:t xml:space="preserve">[3] Airvey.io. </w:t>
      </w:r>
      <w:r>
        <w:t xml:space="preserve">Airvey.io Team, Hervé Larren. Abruf 9. Sep. 2026. </w:t>
      </w:r>
      <w:hyperlink r:id="rId11">
        <w:r>
          <w:rPr>
            <w:color w:val="1F4E79"/>
            <w:u w:val="single"/>
          </w:rPr>
          <w:t>Source link</w:t>
        </w:r>
      </w:hyperlink>
    </w:p>
    <w:p>
      <w:pPr>
        <w:pStyle w:val="Source"/>
      </w:pPr>
      <w:r>
        <w:rPr>
          <w:b/>
        </w:rPr>
        <w:t xml:space="preserve">[4] CoinDesk. </w:t>
      </w:r>
      <w:r>
        <w:t xml:space="preserve">Hunter Biden wants to launch a LAPTOP memecoin. Crypto traders hate it already. 8. Sep. 2026. </w:t>
      </w:r>
      <w:hyperlink r:id="rId12">
        <w:r>
          <w:rPr>
            <w:color w:val="1F4E79"/>
            <w:u w:val="single"/>
          </w:rPr>
          <w:t>Source link</w:t>
        </w:r>
      </w:hyperlink>
    </w:p>
    <w:p>
      <w:pPr>
        <w:pStyle w:val="Source"/>
      </w:pPr>
      <w:r>
        <w:rPr>
          <w:b/>
        </w:rPr>
        <w:t xml:space="preserve">[5] Airvey.io. </w:t>
      </w:r>
      <w:r>
        <w:t xml:space="preserve">Airvey.io, Hervé Larren biography. Abruf 9. Sep. 2026. </w:t>
      </w:r>
      <w:hyperlink r:id="rId11">
        <w:r>
          <w:rPr>
            <w:color w:val="1F4E79"/>
            <w:u w:val="single"/>
          </w:rPr>
          <w:t>Source link</w:t>
        </w:r>
      </w:hyperlink>
    </w:p>
    <w:p>
      <w:pPr>
        <w:pStyle w:val="Source"/>
      </w:pPr>
      <w:r>
        <w:rPr>
          <w:b/>
        </w:rPr>
        <w:t xml:space="preserve">[6] DL News. </w:t>
      </w:r>
      <w:r>
        <w:t xml:space="preserve">Inside the Trump family’s $16bn crypto empire. Feb. 2025. </w:t>
      </w:r>
      <w:hyperlink r:id="rId13">
        <w:r>
          <w:rPr>
            <w:color w:val="1F4E79"/>
            <w:u w:val="single"/>
          </w:rPr>
          <w:t>Source link</w:t>
        </w:r>
      </w:hyperlink>
    </w:p>
    <w:p>
      <w:pPr>
        <w:pStyle w:val="Source"/>
      </w:pPr>
      <w:r>
        <w:rPr>
          <w:b/>
        </w:rPr>
        <w:t xml:space="preserve">[7] Wyoming Secretary of State. </w:t>
      </w:r>
      <w:r>
        <w:t xml:space="preserve">Wyoming Commercial Registered Agents Roster. 30. Jul. 2024. </w:t>
      </w:r>
      <w:hyperlink r:id="rId14">
        <w:r>
          <w:rPr>
            <w:color w:val="1F4E79"/>
            <w:u w:val="single"/>
          </w:rPr>
          <w:t>Source link</w:t>
        </w:r>
      </w:hyperlink>
    </w:p>
    <w:p>
      <w:pPr>
        <w:pStyle w:val="Source"/>
      </w:pPr>
      <w:r>
        <w:rPr>
          <w:b/>
        </w:rPr>
        <w:t xml:space="preserve">[8] Florida Division of Corporations. </w:t>
      </w:r>
      <w:r>
        <w:t xml:space="preserve">Cloud Peak Law / Wyoming LLC Attorney filing showing Andrew Pierce and 1309 Coffeen Ave. 2024 filing. </w:t>
      </w:r>
      <w:hyperlink r:id="rId15">
        <w:r>
          <w:rPr>
            <w:color w:val="1F4E79"/>
            <w:u w:val="single"/>
          </w:rPr>
          <w:t>Source link</w:t>
        </w:r>
      </w:hyperlink>
    </w:p>
    <w:p>
      <w:pPr>
        <w:pStyle w:val="Source"/>
      </w:pPr>
      <w:r>
        <w:rPr>
          <w:b/>
        </w:rPr>
        <w:t xml:space="preserve">[9] The Block. </w:t>
      </w:r>
      <w:r>
        <w:t xml:space="preserve">Libra facilitator Hayden Davis admits team sniped token at launch and confirms MELANIA involvement. 17. Feb. 2025. </w:t>
      </w:r>
      <w:hyperlink r:id="rId16">
        <w:r>
          <w:rPr>
            <w:color w:val="1F4E79"/>
            <w:u w:val="single"/>
          </w:rPr>
          <w:t>Source link</w:t>
        </w:r>
      </w:hyperlink>
    </w:p>
    <w:p>
      <w:pPr>
        <w:pStyle w:val="Source"/>
      </w:pPr>
      <w:r>
        <w:rPr>
          <w:b/>
        </w:rPr>
        <w:t xml:space="preserve">[10] Fight Fight Fight LLC. </w:t>
      </w:r>
      <w:r>
        <w:t xml:space="preserve">The Official Trump Meme. Abruf 9. Sep. 2026. </w:t>
      </w:r>
      <w:hyperlink r:id="rId17">
        <w:r>
          <w:rPr>
            <w:color w:val="1F4E79"/>
            <w:u w:val="single"/>
          </w:rPr>
          <w:t>Source link</w:t>
        </w:r>
      </w:hyperlink>
    </w:p>
    <w:p>
      <w:pPr>
        <w:pStyle w:val="Source"/>
      </w:pPr>
      <w:r>
        <w:rPr>
          <w:b/>
        </w:rPr>
        <w:t xml:space="preserve">[11] Florida Division of Corporations. </w:t>
      </w:r>
      <w:r>
        <w:t xml:space="preserve">MKT WORLD LLC corporate record. Abruf 9. Sep. 2026. </w:t>
      </w:r>
      <w:hyperlink r:id="rId18">
        <w:r>
          <w:rPr>
            <w:color w:val="1F4E79"/>
            <w:u w:val="single"/>
          </w:rPr>
          <w:t>Source link</w:t>
        </w:r>
      </w:hyperlink>
    </w:p>
    <w:p>
      <w:pPr>
        <w:pStyle w:val="Source"/>
      </w:pPr>
      <w:r>
        <w:rPr>
          <w:b/>
        </w:rPr>
        <w:t xml:space="preserve">[12] New York Post. </w:t>
      </w:r>
      <w:r>
        <w:t xml:space="preserve">Hunter Biden’s $LAPTOP meme coin rockets then crashes within minutes. 9. Sep. 2026. </w:t>
      </w:r>
      <w:hyperlink r:id="rId19">
        <w:r>
          <w:rPr>
            <w:color w:val="1F4E79"/>
            <w:u w:val="single"/>
          </w:rPr>
          <w:t>Source link</w:t>
        </w:r>
      </w:hyperlink>
    </w:p>
    <w:p>
      <w:pPr>
        <w:pStyle w:val="Source"/>
      </w:pPr>
      <w:r>
        <w:rPr>
          <w:b/>
        </w:rPr>
        <w:t xml:space="preserve">Methodik: </w:t>
      </w:r>
      <w:r>
        <w:t>Primärquellen wurden höher gewichtet als Social Media oder sekundäre Berichte. Ein Name, Dienstleister, Bundesstaat oder allgemeiner Branchenkontakt wird nicht als Verbindung gewertet, solange keine gemeinsame Kontrollperson, Firma, Wallet, Finanzierung, Vertragsbeziehung oder nachweisbare operative Rolle vorliegt. Fehlende öffentliche Beweise werden ausdrücklich als nicht belegt und nicht als widerlegt behandelt.</w:t>
      </w:r>
    </w:p>
    <w:sectPr w:rsidR="00FC693F" w:rsidRPr="0006063C" w:rsidSect="00034616">
      <w:footerReference w:type="default" r:id="rId2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MASTR Research • Link Analysis • 9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
    <w:name w:val="Source"/>
    <w:pPr>
      <w:spacing w:after="60"/>
    </w:pPr>
    <w:rPr>
      <w:rFonts w:ascii="Aptos" w:hAnsi="Apto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laptoptoken.com/" TargetMode="External"/><Relationship Id="rId10" Type="http://schemas.openxmlformats.org/officeDocument/2006/relationships/hyperlink" Target="https://recodex.ai/post/web3-core/642189.html" TargetMode="External"/><Relationship Id="rId11" Type="http://schemas.openxmlformats.org/officeDocument/2006/relationships/hyperlink" Target="https://airvey.io/" TargetMode="External"/><Relationship Id="rId12" Type="http://schemas.openxmlformats.org/officeDocument/2006/relationships/hyperlink" Target="https://www.coindesk.com/markets/2026/09/08/crypto-traders-turn-on-hunter-biden-s-laptop-memecoin-before-it-even-launches" TargetMode="External"/><Relationship Id="rId13" Type="http://schemas.openxmlformats.org/officeDocument/2006/relationships/hyperlink" Target="https://www.dlnews.com/articles/people-culture/inside-the-trump-family-crypto-empire/" TargetMode="External"/><Relationship Id="rId14" Type="http://schemas.openxmlformats.org/officeDocument/2006/relationships/hyperlink" Target="https://soswy.state.wy.us/Business/Docs/CRA-Roster.pdf" TargetMode="External"/><Relationship Id="rId15" Type="http://schemas.openxmlformats.org/officeDocument/2006/relationships/hyperlink" Target="https://search.sunbiz.org/Inquiry/CorporationSearch/ConvertTiffToPDF?documentNumber=L24000275037&amp;storagePath=COR%5C2024%5C0716%5C32268912.Tif" TargetMode="External"/><Relationship Id="rId16" Type="http://schemas.openxmlformats.org/officeDocument/2006/relationships/hyperlink" Target="https://www.theblock.co/news/web3/2025-02-17-libra-memecoin-facilitator-hayden-davis-admits-team-sniped-token-at-launch-341251" TargetMode="External"/><Relationship Id="rId17" Type="http://schemas.openxmlformats.org/officeDocument/2006/relationships/hyperlink" Target="https://gettrumpmemes.com/" TargetMode="External"/><Relationship Id="rId18" Type="http://schemas.openxmlformats.org/officeDocument/2006/relationships/hyperlink" Target="https://search.sunbiz.org/Inquiry/corporationsearch/SearchResultDetail?aggregateId=forl-m21000009822-869dd86e-be09-4b09-a2b0-a029161d1779&amp;directionType=Initial&amp;inquirytype=EntityName&amp;searchNameOrder=MKTWORLD+M210000098220" TargetMode="External"/><Relationship Id="rId19" Type="http://schemas.openxmlformats.org/officeDocument/2006/relationships/hyperlink" Target="https://nypost.com/2026/09/09/business/hunter-bidens-laptop-meme-coin-rockets-from-3-to-300-then-crashes-within-minutes/"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